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  <w:gridCol w:w="9933"/>
      </w:tblGrid>
      <w:tr w:rsidR="00C804EA" w:rsidRPr="005F5879" w:rsidTr="00737C4B">
        <w:trPr>
          <w:trHeight w:val="375"/>
        </w:trPr>
        <w:tc>
          <w:tcPr>
            <w:tcW w:w="157" w:type="pct"/>
          </w:tcPr>
          <w:p w:rsidR="00C804EA" w:rsidRPr="005F5879" w:rsidRDefault="00C804EA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4843" w:type="pct"/>
            <w:shd w:val="clear" w:color="auto" w:fill="auto"/>
          </w:tcPr>
          <w:p w:rsidR="008A2EA5" w:rsidRPr="005F5879" w:rsidRDefault="008A2EA5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 xml:space="preserve">Приложение № 1 </w:t>
            </w:r>
          </w:p>
          <w:p w:rsidR="008A2EA5" w:rsidRPr="005F5879" w:rsidRDefault="008A2EA5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 xml:space="preserve">к Постановлению Администрации </w:t>
            </w:r>
          </w:p>
          <w:p w:rsidR="008A2EA5" w:rsidRPr="005F5879" w:rsidRDefault="008A2EA5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>Арамильского городского округа</w:t>
            </w:r>
          </w:p>
          <w:p w:rsidR="008A2EA5" w:rsidRPr="005F5879" w:rsidRDefault="008A2EA5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 xml:space="preserve">от </w:t>
            </w:r>
            <w:r w:rsidR="00FE130A"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>_</w:t>
            </w:r>
            <w:r w:rsidR="00FE130A" w:rsidRPr="005F5879">
              <w:rPr>
                <w:rStyle w:val="CharacterStyle0"/>
                <w:rFonts w:ascii="Liberation Serif" w:eastAsia="Calibri" w:hAnsi="Liberation Serif" w:cs="Liberation Serif"/>
                <w:sz w:val="24"/>
                <w:szCs w:val="24"/>
              </w:rPr>
              <w:t>_______________</w:t>
            </w: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 xml:space="preserve"> г. № </w:t>
            </w:r>
            <w:r w:rsidR="00FE130A"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>_</w:t>
            </w:r>
            <w:r w:rsidR="00FE130A" w:rsidRPr="005F5879">
              <w:rPr>
                <w:rStyle w:val="CharacterStyle0"/>
                <w:rFonts w:ascii="Liberation Serif" w:eastAsia="Calibri" w:hAnsi="Liberation Serif" w:cs="Liberation Serif"/>
                <w:sz w:val="24"/>
                <w:szCs w:val="24"/>
              </w:rPr>
              <w:t>______</w:t>
            </w:r>
          </w:p>
          <w:p w:rsidR="008A2EA5" w:rsidRPr="005F5879" w:rsidRDefault="008A2EA5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</w:p>
          <w:p w:rsidR="008A2EA5" w:rsidRPr="005F5879" w:rsidRDefault="008A2EA5" w:rsidP="00737C4B">
            <w:pPr>
              <w:pStyle w:val="ParagraphStyle0"/>
              <w:jc w:val="righ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</w:p>
          <w:p w:rsidR="00737C4B" w:rsidRPr="005F5879" w:rsidRDefault="00737C4B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 xml:space="preserve">Приложение № 1 </w:t>
            </w:r>
          </w:p>
          <w:p w:rsidR="00737C4B" w:rsidRPr="005F5879" w:rsidRDefault="00737C4B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 xml:space="preserve">к Постановлению Администрации </w:t>
            </w:r>
          </w:p>
          <w:p w:rsidR="00737C4B" w:rsidRPr="005F5879" w:rsidRDefault="00737C4B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>Арамильского городского округа</w:t>
            </w:r>
          </w:p>
          <w:p w:rsidR="00737C4B" w:rsidRPr="005F5879" w:rsidRDefault="00737C4B" w:rsidP="005F5879">
            <w:pPr>
              <w:pStyle w:val="ParagraphStyle0"/>
              <w:ind w:left="6206"/>
              <w:jc w:val="left"/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 xml:space="preserve">от </w:t>
            </w: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  <w:u w:val="single"/>
              </w:rPr>
              <w:t>15.02.2024</w:t>
            </w: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</w:rPr>
              <w:t xml:space="preserve"> г. № </w:t>
            </w:r>
            <w:r w:rsidRPr="005F5879">
              <w:rPr>
                <w:rStyle w:val="CharacterStyle0"/>
                <w:rFonts w:ascii="Liberation Serif" w:eastAsia="Calibri" w:hAnsi="Liberation Serif" w:cs="Liberation Serif"/>
                <w:b w:val="0"/>
                <w:sz w:val="24"/>
                <w:szCs w:val="24"/>
                <w:u w:val="single"/>
              </w:rPr>
              <w:t>110</w:t>
            </w:r>
          </w:p>
          <w:p w:rsidR="00737C4B" w:rsidRPr="005F5879" w:rsidRDefault="00737C4B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sz w:val="24"/>
                <w:szCs w:val="24"/>
              </w:rPr>
            </w:pPr>
          </w:p>
          <w:p w:rsidR="00C804EA" w:rsidRPr="005F5879" w:rsidRDefault="006C00E5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sz w:val="24"/>
                <w:szCs w:val="24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  <w:sz w:val="24"/>
                <w:szCs w:val="24"/>
              </w:rPr>
              <w:t>ПАСПОРТ</w:t>
            </w:r>
          </w:p>
        </w:tc>
      </w:tr>
      <w:tr w:rsidR="00C804EA" w:rsidRPr="005F5879" w:rsidTr="00737C4B">
        <w:trPr>
          <w:trHeight w:val="375"/>
        </w:trPr>
        <w:tc>
          <w:tcPr>
            <w:tcW w:w="157" w:type="pct"/>
          </w:tcPr>
          <w:p w:rsidR="00C804EA" w:rsidRPr="005F5879" w:rsidRDefault="00C804EA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4843" w:type="pct"/>
            <w:shd w:val="clear" w:color="auto" w:fill="auto"/>
          </w:tcPr>
          <w:p w:rsidR="00C804EA" w:rsidRPr="005F5879" w:rsidRDefault="006C00E5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</w:rPr>
              <w:t>муниципальной программы</w:t>
            </w:r>
          </w:p>
        </w:tc>
      </w:tr>
      <w:tr w:rsidR="00C804EA" w:rsidRPr="005F5879" w:rsidTr="00737C4B">
        <w:trPr>
          <w:trHeight w:val="675"/>
        </w:trPr>
        <w:tc>
          <w:tcPr>
            <w:tcW w:w="157" w:type="pct"/>
          </w:tcPr>
          <w:p w:rsidR="00C804EA" w:rsidRPr="005F5879" w:rsidRDefault="00C804EA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4843" w:type="pct"/>
            <w:shd w:val="clear" w:color="auto" w:fill="auto"/>
          </w:tcPr>
          <w:p w:rsidR="00C804EA" w:rsidRPr="005F5879" w:rsidRDefault="006C00E5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0"/>
                <w:rFonts w:ascii="Liberation Serif" w:eastAsia="Calibri" w:hAnsi="Liberation Serif" w:cs="Liberation Serif"/>
              </w:rPr>
              <w:t>«Развитие дорожного хозяйства и транспортной инфраструктуры в Арамильском городском округе до 2028 года»</w:t>
            </w:r>
          </w:p>
        </w:tc>
      </w:tr>
    </w:tbl>
    <w:p w:rsidR="00C804EA" w:rsidRPr="005F5879" w:rsidRDefault="00C804EA" w:rsidP="00737C4B">
      <w:pPr>
        <w:rPr>
          <w:rFonts w:ascii="Liberation Serif" w:hAnsi="Liberation Serif" w:cs="Liberation Serif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"/>
        <w:gridCol w:w="3685"/>
        <w:gridCol w:w="1000"/>
        <w:gridCol w:w="5251"/>
      </w:tblGrid>
      <w:tr w:rsidR="00C804EA" w:rsidRPr="005F5879" w:rsidTr="00737C4B">
        <w:trPr>
          <w:trHeight w:val="787"/>
        </w:trPr>
        <w:tc>
          <w:tcPr>
            <w:tcW w:w="152" w:type="pct"/>
          </w:tcPr>
          <w:p w:rsidR="00C804EA" w:rsidRPr="005F5879" w:rsidRDefault="00C804EA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Pr="005F5879" w:rsidRDefault="006C00E5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"/>
                <w:rFonts w:ascii="Liberation Serif" w:eastAsia="Calibri" w:hAnsi="Liberation Serif" w:cs="Liberation Serif"/>
              </w:rPr>
              <w:t>Ответственный исполнитель муниципальной программы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Pr="005F5879" w:rsidRDefault="006C00E5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2"/>
                <w:rFonts w:ascii="Liberation Serif" w:eastAsia="Calibri" w:hAnsi="Liberation Serif" w:cs="Liberation Serif"/>
              </w:rPr>
              <w:t>Администрация Арамильского городского округа</w:t>
            </w:r>
          </w:p>
        </w:tc>
      </w:tr>
      <w:tr w:rsidR="00C804EA" w:rsidRPr="005F5879" w:rsidTr="00737C4B">
        <w:trPr>
          <w:trHeight w:val="699"/>
        </w:trPr>
        <w:tc>
          <w:tcPr>
            <w:tcW w:w="152" w:type="pct"/>
          </w:tcPr>
          <w:p w:rsidR="00C804EA" w:rsidRPr="005F5879" w:rsidRDefault="00C804EA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Pr="005F5879" w:rsidRDefault="006C00E5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"/>
                <w:rFonts w:ascii="Liberation Serif" w:eastAsia="Calibri" w:hAnsi="Liberation Serif" w:cs="Liberation Serif"/>
              </w:rPr>
              <w:t>Сроки реализации муниципальной программы</w:t>
            </w:r>
          </w:p>
        </w:tc>
        <w:tc>
          <w:tcPr>
            <w:tcW w:w="488" w:type="pct"/>
            <w:tcBorders>
              <w:top w:val="single" w:sz="6" w:space="0" w:color="000000"/>
            </w:tcBorders>
            <w:shd w:val="clear" w:color="auto" w:fill="auto"/>
          </w:tcPr>
          <w:p w:rsidR="00C804EA" w:rsidRPr="005F5879" w:rsidRDefault="006C00E5">
            <w:pPr>
              <w:pStyle w:val="ParagraphStyle3"/>
              <w:rPr>
                <w:rStyle w:val="CharacterStyle3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3"/>
                <w:rFonts w:ascii="Liberation Serif" w:eastAsia="Calibri" w:hAnsi="Liberation Serif" w:cs="Liberation Serif"/>
              </w:rPr>
              <w:t>2024 -</w:t>
            </w:r>
          </w:p>
        </w:tc>
        <w:tc>
          <w:tcPr>
            <w:tcW w:w="2562" w:type="pc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Pr="005F5879" w:rsidRDefault="006C00E5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2"/>
                <w:rFonts w:ascii="Liberation Serif" w:eastAsia="Calibri" w:hAnsi="Liberation Serif" w:cs="Liberation Serif"/>
              </w:rPr>
              <w:t>2028 годы</w:t>
            </w:r>
          </w:p>
        </w:tc>
      </w:tr>
      <w:tr w:rsidR="00D60B44" w:rsidRPr="005F5879" w:rsidTr="00737C4B">
        <w:trPr>
          <w:trHeight w:val="681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"/>
                <w:rFonts w:ascii="Liberation Serif" w:eastAsia="Calibri" w:hAnsi="Liberation Serif" w:cs="Liberation Serif"/>
              </w:rPr>
              <w:t>Цели и задачи муниципальной программы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2"/>
                <w:rFonts w:ascii="Liberation Serif" w:eastAsia="Calibri" w:hAnsi="Liberation Serif" w:cs="Liberation Serif"/>
              </w:rPr>
              <w:t>Цель 1. Совершенствование комплексной системы профилактики и снижение аварийности на дорогах</w:t>
            </w:r>
          </w:p>
        </w:tc>
      </w:tr>
      <w:tr w:rsidR="00D60B44" w:rsidRPr="005F5879" w:rsidTr="00737C4B">
        <w:trPr>
          <w:trHeight w:val="675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Задача 1.1. Повышение безопасности дорожного движения</w:t>
            </w:r>
          </w:p>
        </w:tc>
      </w:tr>
      <w:tr w:rsidR="00D60B44" w:rsidRPr="005F5879" w:rsidTr="00737C4B">
        <w:trPr>
          <w:trHeight w:val="132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Цель 2. Приведение в удовлетворительное состояние, обеспечение сохранности автомобильных дорог общего пользования местного значения</w:t>
            </w:r>
          </w:p>
        </w:tc>
      </w:tr>
      <w:tr w:rsidR="00D60B44" w:rsidRPr="005F5879" w:rsidTr="00737C4B">
        <w:trPr>
          <w:trHeight w:val="918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Задача 2.1. Обеспечение нормативного эксплуатационного состояния и обустройство дорог Арамильского городского округа</w:t>
            </w:r>
          </w:p>
        </w:tc>
      </w:tr>
      <w:tr w:rsidR="00D60B44" w:rsidRPr="005F5879" w:rsidTr="00737C4B">
        <w:trPr>
          <w:trHeight w:val="72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Цель 3. Обеспечение сохранности существующих и строительство новых тротуаров</w:t>
            </w:r>
          </w:p>
        </w:tc>
      </w:tr>
      <w:tr w:rsidR="00D60B44" w:rsidRPr="005F5879" w:rsidTr="00737C4B">
        <w:trPr>
          <w:trHeight w:val="947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Задача 3.1. Обеспечение нормативного эксплуатационного состояния и обустройство тротуаров Арамильского городского округа</w:t>
            </w:r>
          </w:p>
        </w:tc>
      </w:tr>
      <w:tr w:rsidR="00D60B44" w:rsidRPr="005F5879" w:rsidTr="00737C4B">
        <w:trPr>
          <w:trHeight w:val="675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Цель 4. Обеспечение доступности и качества транспортных услуг</w:t>
            </w:r>
          </w:p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Задача 4.1. Развитие транспортной инфраструктуры в соответствии с потребностями населения в передвижении, субъектов экономической деятельности – в перевозке пассажиров и грузов на территории Арамильского городского округа</w:t>
            </w:r>
          </w:p>
        </w:tc>
      </w:tr>
      <w:tr w:rsidR="00D60B44" w:rsidRPr="005F5879" w:rsidTr="00737C4B">
        <w:trPr>
          <w:trHeight w:val="675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Цель 5. Обеспечение условий для реализации мероприятий муниципальной программы</w:t>
            </w:r>
          </w:p>
        </w:tc>
      </w:tr>
      <w:tr w:rsidR="00D60B44" w:rsidRPr="005F5879" w:rsidTr="00737C4B">
        <w:trPr>
          <w:trHeight w:val="995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Задача 5.1. Обеспечение эффективной деятельности МКУ «УЗ и АТ Администрации АГО» по реализации муниципальной программы</w:t>
            </w:r>
          </w:p>
        </w:tc>
      </w:tr>
      <w:tr w:rsidR="00D60B44" w:rsidRPr="005F5879" w:rsidTr="00737C4B">
        <w:trPr>
          <w:trHeight w:val="132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Задача 5.2. Обеспечение эффективной деятельности МБУ «Арамильская Служба Заказчика» по реализации муниципальной программы</w:t>
            </w:r>
          </w:p>
        </w:tc>
      </w:tr>
      <w:tr w:rsidR="00D60B44" w:rsidRPr="005F5879" w:rsidTr="00737C4B">
        <w:trPr>
          <w:trHeight w:val="387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"/>
                <w:rFonts w:ascii="Liberation Serif" w:eastAsia="Calibri" w:hAnsi="Liberation Serif" w:cs="Liberation Serif"/>
              </w:rPr>
              <w:t>Перечень подпрограмм муниципальной программы (при их наличии)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2"/>
                <w:rFonts w:ascii="Liberation Serif" w:eastAsia="Calibri" w:hAnsi="Liberation Serif" w:cs="Liberation Serif"/>
              </w:rPr>
              <w:t>1. Развитие дорожного хозяйства</w:t>
            </w:r>
          </w:p>
        </w:tc>
      </w:tr>
      <w:tr w:rsidR="00D60B44" w:rsidRPr="005F5879" w:rsidTr="00737C4B">
        <w:trPr>
          <w:trHeight w:val="36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2. Развитие транспортной инфраструктуры</w:t>
            </w:r>
          </w:p>
        </w:tc>
      </w:tr>
      <w:tr w:rsidR="00D60B44" w:rsidRPr="005F5879" w:rsidTr="00737C4B">
        <w:trPr>
          <w:trHeight w:val="99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5"/>
                <w:rFonts w:ascii="Liberation Serif" w:eastAsia="Calibri" w:hAnsi="Liberation Serif" w:cs="Liberation Serif"/>
              </w:rPr>
              <w:t>3. Обеспечение реализации муниципальной программы «Развитие дорожного хозяйства и транспортной инфраструктуры до 2028 года</w:t>
            </w:r>
          </w:p>
        </w:tc>
      </w:tr>
      <w:tr w:rsidR="00D60B44" w:rsidRPr="005F5879" w:rsidTr="00737C4B">
        <w:trPr>
          <w:trHeight w:val="61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7"/>
              <w:rPr>
                <w:rStyle w:val="CharacterStyle7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7"/>
                <w:rFonts w:ascii="Liberation Serif" w:eastAsia="Calibri" w:hAnsi="Liberation Serif" w:cs="Liberation Serif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8"/>
              <w:rPr>
                <w:rStyle w:val="CharacterStyle8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8"/>
                <w:rFonts w:ascii="Liberation Serif" w:eastAsia="Calibri" w:hAnsi="Liberation Serif" w:cs="Liberation Serif"/>
              </w:rPr>
              <w:t>1. Снижение числа ДТП на дорогах Арамильского городского округа</w:t>
            </w:r>
          </w:p>
        </w:tc>
      </w:tr>
      <w:tr w:rsidR="00D60B44" w:rsidRPr="005F5879" w:rsidTr="00737C4B">
        <w:trPr>
          <w:trHeight w:val="69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0"/>
                <w:rFonts w:ascii="Liberation Serif" w:eastAsia="Calibri" w:hAnsi="Liberation Serif" w:cs="Liberation Serif"/>
              </w:rPr>
              <w:t>2. Количество модернизированных светофорных объектов</w:t>
            </w:r>
          </w:p>
        </w:tc>
      </w:tr>
      <w:tr w:rsidR="00C804EA" w:rsidRPr="005F5879" w:rsidTr="00604F5A">
        <w:trPr>
          <w:trHeight w:val="2272"/>
        </w:trPr>
        <w:tc>
          <w:tcPr>
            <w:tcW w:w="152" w:type="pct"/>
          </w:tcPr>
          <w:p w:rsidR="00C804EA" w:rsidRPr="005F5879" w:rsidRDefault="00C804EA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04EA" w:rsidRPr="005F5879" w:rsidRDefault="00C804EA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C804EA" w:rsidRDefault="006C00E5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0"/>
                <w:rFonts w:ascii="Liberation Serif" w:eastAsia="Calibri" w:hAnsi="Liberation Serif" w:cs="Liberation Serif"/>
              </w:rPr>
              <w:t>3. Доля автомобильных дорог общего пользования, не отвечающих нормативным требованиям в общей протяженности автомобильных дорог общего пользования</w:t>
            </w:r>
          </w:p>
          <w:p w:rsidR="00604F5A" w:rsidRPr="005F5879" w:rsidRDefault="00604F5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>
              <w:rPr>
                <w:rStyle w:val="CharacterStyle10"/>
                <w:rFonts w:eastAsia="Calibri"/>
              </w:rPr>
              <w:t>4. Доля выполненных городским пассажирским транспортом рейсов от общего числа рейсов, предусмотренных планом</w:t>
            </w:r>
          </w:p>
        </w:tc>
      </w:tr>
      <w:tr w:rsidR="00D60B44" w:rsidRPr="005F5879" w:rsidTr="00737C4B">
        <w:trPr>
          <w:trHeight w:val="605"/>
        </w:trPr>
        <w:tc>
          <w:tcPr>
            <w:tcW w:w="152" w:type="pct"/>
          </w:tcPr>
          <w:p w:rsidR="00D60B44" w:rsidRPr="005F5879" w:rsidRDefault="00D60B44" w:rsidP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 w:rsidP="00D60B4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 w:rsidP="00D60B44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0"/>
                <w:rFonts w:ascii="Liberation Serif" w:eastAsia="Calibri" w:hAnsi="Liberation Serif" w:cs="Liberation Serif"/>
              </w:rPr>
              <w:t>5. Количество единиц транспорта, работающих на муниципальных маршрутах</w:t>
            </w:r>
          </w:p>
        </w:tc>
      </w:tr>
      <w:tr w:rsidR="00D60B44" w:rsidRPr="005F5879" w:rsidTr="00737C4B">
        <w:trPr>
          <w:trHeight w:val="730"/>
        </w:trPr>
        <w:tc>
          <w:tcPr>
            <w:tcW w:w="152" w:type="pct"/>
          </w:tcPr>
          <w:p w:rsidR="00D60B44" w:rsidRPr="005F5879" w:rsidRDefault="00D60B44" w:rsidP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 w:rsidP="00D60B4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 w:rsidP="00D60B44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0"/>
                <w:rFonts w:ascii="Liberation Serif" w:eastAsia="Calibri" w:hAnsi="Liberation Serif" w:cs="Liberation Serif"/>
              </w:rPr>
              <w:t>6. Количество вновь обустроенных остановок маршрутной сети общественного транспорта</w:t>
            </w:r>
          </w:p>
        </w:tc>
      </w:tr>
      <w:tr w:rsidR="00D60B44" w:rsidRPr="005F5879" w:rsidTr="00737C4B">
        <w:trPr>
          <w:trHeight w:val="542"/>
        </w:trPr>
        <w:tc>
          <w:tcPr>
            <w:tcW w:w="152" w:type="pct"/>
          </w:tcPr>
          <w:p w:rsidR="00D60B44" w:rsidRPr="005F5879" w:rsidRDefault="00D60B44" w:rsidP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 w:rsidP="00D60B4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 w:rsidP="00D60B44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0"/>
                <w:rFonts w:ascii="Liberation Serif" w:eastAsia="Calibri" w:hAnsi="Liberation Serif" w:cs="Liberation Serif"/>
              </w:rPr>
              <w:t>7. Количество разработанной проектной документации остановочных комплексов</w:t>
            </w:r>
          </w:p>
        </w:tc>
      </w:tr>
      <w:tr w:rsidR="00D60B44" w:rsidRPr="005F5879" w:rsidTr="00737C4B">
        <w:trPr>
          <w:trHeight w:val="678"/>
        </w:trPr>
        <w:tc>
          <w:tcPr>
            <w:tcW w:w="152" w:type="pct"/>
          </w:tcPr>
          <w:p w:rsidR="00D60B44" w:rsidRPr="005F5879" w:rsidRDefault="00D60B44" w:rsidP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 w:rsidP="00D60B4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 w:rsidP="00D60B44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0"/>
                <w:rFonts w:ascii="Liberation Serif" w:eastAsia="Calibri" w:hAnsi="Liberation Serif" w:cs="Liberation Serif"/>
              </w:rPr>
              <w:t>8. Уровень выполнения значений целевых показателей муниципальной программы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"/>
                <w:rFonts w:ascii="Liberation Serif" w:eastAsia="Calibri" w:hAnsi="Liberation Serif" w:cs="Liberation Serif"/>
              </w:rPr>
              <w:t>Обьем финансирования</w:t>
            </w:r>
          </w:p>
        </w:tc>
        <w:tc>
          <w:tcPr>
            <w:tcW w:w="3050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ВСЕГО: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6"/>
                <w:rFonts w:ascii="Liberation Serif" w:eastAsia="Calibri" w:hAnsi="Liberation Serif" w:cs="Liberation Serif"/>
              </w:rPr>
              <w:t>муниципальной</w:t>
            </w: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664 629,0 тыс. рублей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6"/>
                <w:rFonts w:ascii="Liberation Serif" w:eastAsia="Calibri" w:hAnsi="Liberation Serif" w:cs="Liberation Serif"/>
              </w:rPr>
              <w:t>программы по годам</w:t>
            </w: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в том числе:</w:t>
            </w:r>
          </w:p>
        </w:tc>
      </w:tr>
      <w:tr w:rsidR="005B0F54" w:rsidRPr="005F5879" w:rsidTr="00737C4B">
        <w:trPr>
          <w:trHeight w:val="1635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6"/>
                <w:rFonts w:ascii="Liberation Serif" w:eastAsia="Calibri" w:hAnsi="Liberation Serif" w:cs="Liberation Serif"/>
              </w:rPr>
              <w:t>реализации, тыс. рублей</w:t>
            </w: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2024 год - 130 551,1 тыс. рублей, </w:t>
            </w:r>
            <w:r>
              <w:rPr>
                <w:rStyle w:val="CharacterStyle5"/>
                <w:rFonts w:eastAsia="Calibri"/>
              </w:rPr>
              <w:br/>
              <w:t xml:space="preserve">2025 год - 141 450,9 тыс. рублей, </w:t>
            </w:r>
            <w:r>
              <w:rPr>
                <w:rStyle w:val="CharacterStyle5"/>
                <w:rFonts w:eastAsia="Calibri"/>
              </w:rPr>
              <w:br/>
              <w:t xml:space="preserve">2026 год - 118 329,7 тыс. рублей, </w:t>
            </w:r>
            <w:r>
              <w:rPr>
                <w:rStyle w:val="CharacterStyle5"/>
                <w:rFonts w:eastAsia="Calibri"/>
              </w:rPr>
              <w:br/>
              <w:t xml:space="preserve">2027 год - 138 575,4 тыс. рублей, </w:t>
            </w:r>
            <w:r>
              <w:rPr>
                <w:rStyle w:val="CharacterStyle5"/>
                <w:rFonts w:eastAsia="Calibri"/>
              </w:rPr>
              <w:br/>
              <w:t>2028 год - 135 721,9 тыс. рублей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из них: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областной бюджет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1 183,9 тыс. рублей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5B0F54" w:rsidRPr="005F5879" w:rsidTr="00737C4B">
        <w:trPr>
          <w:trHeight w:val="1665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- 1 183,9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- 0,0 тыс. рублей, </w:t>
            </w:r>
            <w:r>
              <w:rPr>
                <w:rStyle w:val="CharacterStyle11"/>
                <w:rFonts w:eastAsia="Calibri"/>
              </w:rPr>
              <w:br/>
              <w:t>2027 год - 0,0 тыс.</w:t>
            </w:r>
            <w:bookmarkStart w:id="0" w:name="_GoBack"/>
            <w:bookmarkEnd w:id="0"/>
            <w:r>
              <w:rPr>
                <w:rStyle w:val="CharacterStyle11"/>
                <w:rFonts w:eastAsia="Calibri"/>
              </w:rPr>
              <w:t xml:space="preserve"> рублей, </w:t>
            </w:r>
            <w:r>
              <w:rPr>
                <w:rStyle w:val="CharacterStyle11"/>
                <w:rFonts w:eastAsia="Calibri"/>
              </w:rPr>
              <w:br/>
              <w:t>2028 год - 0,0 тыс. рублей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местный бюджет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663 445,1 тыс. рублей</w:t>
            </w:r>
          </w:p>
        </w:tc>
      </w:tr>
      <w:tr w:rsidR="005B0F54" w:rsidRPr="005F5879" w:rsidTr="00737C4B">
        <w:trPr>
          <w:trHeight w:val="36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5B0F54" w:rsidRPr="005F5879" w:rsidTr="00737C4B">
        <w:trPr>
          <w:trHeight w:val="1680"/>
        </w:trPr>
        <w:tc>
          <w:tcPr>
            <w:tcW w:w="152" w:type="pct"/>
          </w:tcPr>
          <w:p w:rsidR="005B0F54" w:rsidRPr="005F5879" w:rsidRDefault="005B0F54" w:rsidP="005B0F5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B0F54" w:rsidRPr="005F5879" w:rsidRDefault="005B0F54" w:rsidP="005B0F54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</w:rPr>
            </w:pPr>
          </w:p>
        </w:tc>
        <w:tc>
          <w:tcPr>
            <w:tcW w:w="3050" w:type="pct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5B0F54" w:rsidRDefault="005B0F54" w:rsidP="005B0F54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- 129 367,2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- 141 450,9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- 118 329,7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- 138 575,4 тыс. рублей, </w:t>
            </w:r>
            <w:r>
              <w:rPr>
                <w:rStyle w:val="CharacterStyle11"/>
                <w:rFonts w:eastAsia="Calibri"/>
              </w:rPr>
              <w:br/>
              <w:t>2028 год - 135 721,9 тыс. рублей</w:t>
            </w:r>
          </w:p>
        </w:tc>
      </w:tr>
      <w:tr w:rsidR="00D60B44" w:rsidRPr="005F5879" w:rsidTr="00737C4B">
        <w:trPr>
          <w:trHeight w:val="36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7"/>
              <w:rPr>
                <w:rStyle w:val="CharacterStyle7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7"/>
                <w:rFonts w:ascii="Liberation Serif" w:eastAsia="Calibri" w:hAnsi="Liberation Serif" w:cs="Liberation Serif"/>
              </w:rPr>
              <w:t>Адрес размещения</w:t>
            </w:r>
          </w:p>
        </w:tc>
        <w:tc>
          <w:tcPr>
            <w:tcW w:w="3050" w:type="pct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8"/>
              <w:rPr>
                <w:rStyle w:val="CharacterStyle8"/>
                <w:rFonts w:ascii="Liberation Serif" w:eastAsia="Calibri" w:hAnsi="Liberation Serif" w:cs="Liberation Serif"/>
                <w:lang w:val="en-US"/>
              </w:rPr>
            </w:pPr>
            <w:r w:rsidRPr="005F5879">
              <w:rPr>
                <w:rStyle w:val="CharacterStyle8"/>
                <w:rFonts w:ascii="Liberation Serif" w:eastAsia="Calibri" w:hAnsi="Liberation Serif" w:cs="Liberation Serif"/>
                <w:lang w:val="en-US"/>
              </w:rPr>
              <w:t>www.aramilgo.ru</w:t>
            </w:r>
          </w:p>
        </w:tc>
      </w:tr>
      <w:tr w:rsidR="00D60B44" w:rsidRPr="005F5879" w:rsidTr="00737C4B">
        <w:trPr>
          <w:trHeight w:val="36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2"/>
                <w:rFonts w:ascii="Liberation Serif" w:eastAsia="Calibri" w:hAnsi="Liberation Serif" w:cs="Liberation Serif"/>
              </w:rPr>
              <w:t>муниципальной</w:t>
            </w:r>
          </w:p>
        </w:tc>
        <w:tc>
          <w:tcPr>
            <w:tcW w:w="3050" w:type="pct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D60B44" w:rsidRPr="005F5879" w:rsidTr="00737C4B">
        <w:trPr>
          <w:trHeight w:val="360"/>
        </w:trPr>
        <w:tc>
          <w:tcPr>
            <w:tcW w:w="152" w:type="pct"/>
          </w:tcPr>
          <w:p w:rsidR="00D60B44" w:rsidRPr="005F5879" w:rsidRDefault="00D60B44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1798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2"/>
                <w:rFonts w:ascii="Liberation Serif" w:eastAsia="Calibri" w:hAnsi="Liberation Serif" w:cs="Liberation Serif"/>
              </w:rPr>
              <w:t>программы в</w:t>
            </w:r>
          </w:p>
        </w:tc>
        <w:tc>
          <w:tcPr>
            <w:tcW w:w="3050" w:type="pct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  <w:tr w:rsidR="00D60B44" w:rsidRPr="005F5879" w:rsidTr="00737C4B">
        <w:trPr>
          <w:gridBefore w:val="1"/>
          <w:wBefore w:w="152" w:type="pct"/>
          <w:trHeight w:val="360"/>
        </w:trPr>
        <w:tc>
          <w:tcPr>
            <w:tcW w:w="1798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</w:rPr>
            </w:pPr>
            <w:r w:rsidRPr="005F5879">
              <w:rPr>
                <w:rStyle w:val="CharacterStyle12"/>
                <w:rFonts w:ascii="Liberation Serif" w:eastAsia="Calibri" w:hAnsi="Liberation Serif" w:cs="Liberation Serif"/>
              </w:rPr>
              <w:t>информационно-телекоммуникационной</w:t>
            </w:r>
            <w:r w:rsidRPr="005F5879">
              <w:rPr>
                <w:rStyle w:val="CharacterStyle14"/>
                <w:rFonts w:ascii="Liberation Serif" w:eastAsia="Calibri" w:hAnsi="Liberation Serif" w:cs="Liberation Serif"/>
              </w:rPr>
              <w:t xml:space="preserve"> сети Интернет</w:t>
            </w:r>
          </w:p>
        </w:tc>
        <w:tc>
          <w:tcPr>
            <w:tcW w:w="3050" w:type="pct"/>
            <w:gridSpan w:val="2"/>
            <w:vMerge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60B44" w:rsidRPr="005F5879" w:rsidRDefault="00D60B44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</w:rPr>
            </w:pPr>
          </w:p>
        </w:tc>
      </w:tr>
    </w:tbl>
    <w:p w:rsidR="006C00E5" w:rsidRPr="005F5879" w:rsidRDefault="006C00E5" w:rsidP="00D60B44">
      <w:pPr>
        <w:spacing w:line="15" w:lineRule="exact"/>
        <w:rPr>
          <w:rFonts w:ascii="Liberation Serif" w:hAnsi="Liberation Serif" w:cs="Liberation Serif"/>
        </w:rPr>
      </w:pPr>
    </w:p>
    <w:p w:rsidR="006C00E5" w:rsidRPr="005F5879" w:rsidRDefault="006C00E5" w:rsidP="00D60B44">
      <w:pPr>
        <w:spacing w:line="15" w:lineRule="exact"/>
        <w:rPr>
          <w:rFonts w:ascii="Liberation Serif" w:hAnsi="Liberation Serif" w:cs="Liberation Serif"/>
        </w:rPr>
      </w:pPr>
    </w:p>
    <w:sectPr w:rsidR="006C00E5" w:rsidRPr="005F5879" w:rsidSect="00737C4B">
      <w:headerReference w:type="default" r:id="rId7"/>
      <w:footerReference w:type="default" r:id="rId8"/>
      <w:pgSz w:w="12240" w:h="15840"/>
      <w:pgMar w:top="851" w:right="851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589" w:rsidRDefault="006C00E5">
      <w:r>
        <w:separator/>
      </w:r>
    </w:p>
  </w:endnote>
  <w:endnote w:type="continuationSeparator" w:id="0">
    <w:p w:rsidR="00FF2589" w:rsidRDefault="006C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4EA" w:rsidRDefault="00C804EA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589" w:rsidRDefault="006C00E5">
      <w:r>
        <w:separator/>
      </w:r>
    </w:p>
  </w:footnote>
  <w:footnote w:type="continuationSeparator" w:id="0">
    <w:p w:rsidR="00FF2589" w:rsidRDefault="006C0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4EA" w:rsidRDefault="00C804EA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4EA"/>
    <w:rsid w:val="004211E2"/>
    <w:rsid w:val="005B0F54"/>
    <w:rsid w:val="005F5879"/>
    <w:rsid w:val="00604F5A"/>
    <w:rsid w:val="006C00E5"/>
    <w:rsid w:val="00737C4B"/>
    <w:rsid w:val="008A2EA5"/>
    <w:rsid w:val="009B6E0D"/>
    <w:rsid w:val="00C804EA"/>
    <w:rsid w:val="00D60B44"/>
    <w:rsid w:val="00FE130A"/>
    <w:rsid w:val="00F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8CB54-9632-4E76-B571-8B76D2237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737C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7C4B"/>
  </w:style>
  <w:style w:type="paragraph" w:styleId="a7">
    <w:name w:val="footer"/>
    <w:basedOn w:val="a"/>
    <w:link w:val="a8"/>
    <w:uiPriority w:val="99"/>
    <w:unhideWhenUsed/>
    <w:rsid w:val="00737C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7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F756D-3C47-41E1-A603-B17DBCADD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2026-07-17T11:10:00Z</dcterms:created>
  <dcterms:modified xsi:type="dcterms:W3CDTF">2026-07-17T11:10:00Z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